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08" w:rsidRPr="00E5134C" w:rsidRDefault="00507330" w:rsidP="00AA6608">
      <w:pPr>
        <w:pStyle w:val="Heading2"/>
        <w:spacing w:before="180" w:after="12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07F34D" wp14:editId="7A0D8ABD">
                <wp:simplePos x="0" y="0"/>
                <wp:positionH relativeFrom="column">
                  <wp:posOffset>45720</wp:posOffset>
                </wp:positionH>
                <wp:positionV relativeFrom="paragraph">
                  <wp:posOffset>-1451610</wp:posOffset>
                </wp:positionV>
                <wp:extent cx="3891915" cy="8001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919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46" w:rsidRDefault="005E3146" w:rsidP="00AA6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114.3pt;width:306.45pt;height:6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" o:allowincell="f" filled="f" stroked="f">
                <v:textbox>
                  <w:txbxContent>
                    <w:p w:rsidR="005E3146" w:rsidRDefault="005E3146" w:rsidP="00AA6608"/>
                  </w:txbxContent>
                </v:textbox>
              </v:shape>
            </w:pict>
          </mc:Fallback>
        </mc:AlternateContent>
      </w:r>
      <w:r w:rsidR="000A3A6E" w:rsidRPr="000A3A6E">
        <w:rPr>
          <w:rFonts w:ascii="Times New Roman" w:hAnsi="Times New Roman" w:cs="Times New Roman"/>
          <w:sz w:val="18"/>
        </w:rPr>
        <w:t xml:space="preserve">Agenda item # </w:t>
      </w:r>
      <w:r w:rsidR="006729F9">
        <w:rPr>
          <w:rFonts w:ascii="Times New Roman" w:hAnsi="Times New Roman" w:cs="Times New Roman"/>
          <w:sz w:val="18"/>
        </w:rPr>
        <w:t>2</w:t>
      </w:r>
    </w:p>
    <w:p w:rsidR="00AA6608" w:rsidRDefault="00AA6608" w:rsidP="00120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</w:p>
    <w:p w:rsidR="00AA6608" w:rsidRDefault="00AA6608" w:rsidP="00120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</w:t>
      </w:r>
    </w:p>
    <w:p w:rsidR="00AA6608" w:rsidRDefault="00AA6608" w:rsidP="00120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TRANSPORTATION BOARD</w:t>
      </w:r>
    </w:p>
    <w:p w:rsidR="00AA6608" w:rsidRDefault="002B7589" w:rsidP="00120429">
      <w:pPr>
        <w:spacing w:before="180"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18</w:t>
      </w:r>
      <w:r w:rsidR="00AA6608">
        <w:rPr>
          <w:b/>
          <w:sz w:val="24"/>
          <w:szCs w:val="24"/>
        </w:rPr>
        <w:t xml:space="preserve">, </w:t>
      </w:r>
      <w:r w:rsidR="00981375">
        <w:rPr>
          <w:b/>
          <w:sz w:val="24"/>
          <w:szCs w:val="24"/>
        </w:rPr>
        <w:t>2015</w:t>
      </w:r>
    </w:p>
    <w:p w:rsidR="00AA6608" w:rsidRDefault="00AA6608" w:rsidP="001204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</w:t>
      </w:r>
    </w:p>
    <w:p w:rsidR="00B722BD" w:rsidRDefault="00AA6608" w:rsidP="0012042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Made By: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Seconded By:</w:t>
      </w:r>
    </w:p>
    <w:p w:rsidR="00AA6608" w:rsidRDefault="00AA6608" w:rsidP="00120429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Action:</w:t>
      </w:r>
    </w:p>
    <w:p w:rsidR="00AA6608" w:rsidRDefault="00AA6608" w:rsidP="00AA6608">
      <w:pPr>
        <w:jc w:val="center"/>
        <w:rPr>
          <w:sz w:val="24"/>
          <w:szCs w:val="24"/>
        </w:rPr>
      </w:pPr>
    </w:p>
    <w:p w:rsidR="00AA6608" w:rsidRPr="0048527B" w:rsidRDefault="00AA6608" w:rsidP="00120429">
      <w:pPr>
        <w:ind w:left="1440" w:hanging="720"/>
        <w:jc w:val="center"/>
        <w:rPr>
          <w:b/>
          <w:sz w:val="24"/>
        </w:rPr>
      </w:pPr>
      <w:r w:rsidRPr="00BC18F7">
        <w:rPr>
          <w:b/>
          <w:bCs/>
          <w:sz w:val="24"/>
          <w:u w:val="single"/>
        </w:rPr>
        <w:t xml:space="preserve">Title: </w:t>
      </w:r>
      <w:r w:rsidRPr="00BC18F7">
        <w:rPr>
          <w:b/>
          <w:bCs/>
          <w:sz w:val="24"/>
          <w:u w:val="single"/>
        </w:rPr>
        <w:tab/>
      </w:r>
      <w:r w:rsidRPr="00BC18F7">
        <w:rPr>
          <w:b/>
          <w:sz w:val="24"/>
          <w:u w:val="single"/>
        </w:rPr>
        <w:t>“</w:t>
      </w:r>
      <w:r w:rsidR="002B7589">
        <w:rPr>
          <w:b/>
          <w:sz w:val="24"/>
          <w:u w:val="single"/>
        </w:rPr>
        <w:t>PFC Clay Preston Rankin, USA”</w:t>
      </w:r>
      <w:r w:rsidR="00EF73B1">
        <w:rPr>
          <w:b/>
          <w:sz w:val="24"/>
          <w:u w:val="single"/>
        </w:rPr>
        <w:t xml:space="preserve"> </w:t>
      </w:r>
      <w:r w:rsidR="00507330">
        <w:rPr>
          <w:b/>
          <w:sz w:val="24"/>
          <w:u w:val="single"/>
        </w:rPr>
        <w:t>Memorial Bridge</w:t>
      </w:r>
      <w:r w:rsidRPr="00BC18F7">
        <w:rPr>
          <w:b/>
          <w:sz w:val="24"/>
          <w:u w:val="single"/>
        </w:rPr>
        <w:t xml:space="preserve"> Commemorative Naming of the</w:t>
      </w:r>
      <w:r w:rsidRPr="00BC18F7">
        <w:rPr>
          <w:u w:val="single"/>
        </w:rPr>
        <w:t xml:space="preserve"> </w:t>
      </w:r>
      <w:r w:rsidR="00981375">
        <w:rPr>
          <w:b/>
          <w:sz w:val="24"/>
          <w:szCs w:val="24"/>
          <w:u w:val="single"/>
        </w:rPr>
        <w:t>Br</w:t>
      </w:r>
      <w:r w:rsidR="00981375" w:rsidRPr="00BC18F7">
        <w:rPr>
          <w:b/>
          <w:sz w:val="24"/>
          <w:szCs w:val="24"/>
          <w:u w:val="single"/>
        </w:rPr>
        <w:t>idge</w:t>
      </w:r>
      <w:r w:rsidR="00981375" w:rsidRPr="00BC18F7">
        <w:rPr>
          <w:b/>
          <w:bCs/>
          <w:spacing w:val="2"/>
          <w:sz w:val="24"/>
          <w:szCs w:val="24"/>
          <w:u w:val="single"/>
        </w:rPr>
        <w:t xml:space="preserve"> </w:t>
      </w:r>
      <w:r w:rsidR="005E3146">
        <w:rPr>
          <w:b/>
          <w:bCs/>
          <w:spacing w:val="2"/>
          <w:sz w:val="24"/>
          <w:szCs w:val="24"/>
          <w:u w:val="single"/>
        </w:rPr>
        <w:t xml:space="preserve">over </w:t>
      </w:r>
      <w:r w:rsidR="002B7589">
        <w:rPr>
          <w:b/>
          <w:bCs/>
          <w:spacing w:val="2"/>
          <w:sz w:val="24"/>
          <w:szCs w:val="24"/>
          <w:u w:val="single"/>
        </w:rPr>
        <w:t>U</w:t>
      </w:r>
      <w:r w:rsidR="00D92A08">
        <w:rPr>
          <w:b/>
          <w:bCs/>
          <w:spacing w:val="2"/>
          <w:sz w:val="24"/>
          <w:szCs w:val="24"/>
          <w:u w:val="single"/>
        </w:rPr>
        <w:t>.</w:t>
      </w:r>
      <w:r w:rsidR="002B7589">
        <w:rPr>
          <w:b/>
          <w:bCs/>
          <w:spacing w:val="2"/>
          <w:sz w:val="24"/>
          <w:szCs w:val="24"/>
          <w:u w:val="single"/>
        </w:rPr>
        <w:t>S</w:t>
      </w:r>
      <w:r w:rsidR="00D92A08">
        <w:rPr>
          <w:b/>
          <w:bCs/>
          <w:spacing w:val="2"/>
          <w:sz w:val="24"/>
          <w:szCs w:val="24"/>
          <w:u w:val="single"/>
        </w:rPr>
        <w:t>.</w:t>
      </w:r>
      <w:r w:rsidR="002B7589">
        <w:rPr>
          <w:b/>
          <w:bCs/>
          <w:spacing w:val="2"/>
          <w:sz w:val="24"/>
          <w:szCs w:val="24"/>
          <w:u w:val="single"/>
        </w:rPr>
        <w:t xml:space="preserve"> Routes 29 and 17</w:t>
      </w:r>
      <w:r w:rsidR="00EF73B1">
        <w:rPr>
          <w:b/>
          <w:bCs/>
          <w:spacing w:val="2"/>
          <w:sz w:val="24"/>
          <w:szCs w:val="24"/>
          <w:u w:val="single"/>
        </w:rPr>
        <w:t xml:space="preserve"> </w:t>
      </w:r>
      <w:r w:rsidR="009B2635">
        <w:rPr>
          <w:b/>
          <w:bCs/>
          <w:spacing w:val="2"/>
          <w:sz w:val="24"/>
          <w:szCs w:val="24"/>
          <w:u w:val="single"/>
        </w:rPr>
        <w:t>o</w:t>
      </w:r>
      <w:r w:rsidRPr="00BC18F7">
        <w:rPr>
          <w:b/>
          <w:bCs/>
          <w:spacing w:val="2"/>
          <w:sz w:val="24"/>
          <w:szCs w:val="24"/>
          <w:u w:val="single"/>
        </w:rPr>
        <w:t xml:space="preserve">n </w:t>
      </w:r>
      <w:r w:rsidR="00C9385F">
        <w:rPr>
          <w:b/>
          <w:bCs/>
          <w:spacing w:val="2"/>
          <w:sz w:val="24"/>
          <w:szCs w:val="24"/>
          <w:u w:val="single"/>
        </w:rPr>
        <w:t xml:space="preserve">Route </w:t>
      </w:r>
      <w:r w:rsidR="00BB4D5E">
        <w:rPr>
          <w:b/>
          <w:bCs/>
          <w:spacing w:val="2"/>
          <w:sz w:val="24"/>
          <w:szCs w:val="24"/>
          <w:u w:val="single"/>
        </w:rPr>
        <w:t>6</w:t>
      </w:r>
      <w:r w:rsidR="002B7589">
        <w:rPr>
          <w:b/>
          <w:bCs/>
          <w:spacing w:val="2"/>
          <w:sz w:val="24"/>
          <w:szCs w:val="24"/>
          <w:u w:val="single"/>
        </w:rPr>
        <w:t>43</w:t>
      </w:r>
      <w:r w:rsidR="00BB4D5E">
        <w:rPr>
          <w:b/>
          <w:bCs/>
          <w:spacing w:val="2"/>
          <w:sz w:val="24"/>
          <w:szCs w:val="24"/>
          <w:u w:val="single"/>
        </w:rPr>
        <w:t xml:space="preserve"> </w:t>
      </w:r>
      <w:r w:rsidR="000F21FB">
        <w:rPr>
          <w:b/>
          <w:bCs/>
          <w:spacing w:val="2"/>
          <w:sz w:val="24"/>
          <w:szCs w:val="24"/>
          <w:u w:val="single"/>
        </w:rPr>
        <w:t>(</w:t>
      </w:r>
      <w:proofErr w:type="spellStart"/>
      <w:r w:rsidR="002B7589">
        <w:rPr>
          <w:b/>
          <w:bCs/>
          <w:spacing w:val="2"/>
          <w:sz w:val="24"/>
          <w:szCs w:val="24"/>
          <w:u w:val="single"/>
        </w:rPr>
        <w:t>Meetze</w:t>
      </w:r>
      <w:proofErr w:type="spellEnd"/>
      <w:r w:rsidR="00120429">
        <w:rPr>
          <w:b/>
          <w:bCs/>
          <w:spacing w:val="2"/>
          <w:sz w:val="24"/>
          <w:szCs w:val="24"/>
          <w:u w:val="single"/>
        </w:rPr>
        <w:t xml:space="preserve"> </w:t>
      </w:r>
      <w:r w:rsidR="009B2635">
        <w:rPr>
          <w:b/>
          <w:bCs/>
          <w:spacing w:val="2"/>
          <w:sz w:val="24"/>
          <w:szCs w:val="24"/>
          <w:u w:val="single"/>
        </w:rPr>
        <w:t>Road</w:t>
      </w:r>
      <w:r w:rsidR="000F21FB">
        <w:rPr>
          <w:b/>
          <w:bCs/>
          <w:spacing w:val="2"/>
          <w:sz w:val="24"/>
          <w:szCs w:val="24"/>
          <w:u w:val="single"/>
        </w:rPr>
        <w:t>)</w:t>
      </w:r>
      <w:r w:rsidR="00BB4D5E">
        <w:rPr>
          <w:b/>
          <w:bCs/>
          <w:spacing w:val="2"/>
          <w:sz w:val="24"/>
          <w:szCs w:val="24"/>
          <w:u w:val="single"/>
        </w:rPr>
        <w:t xml:space="preserve">, </w:t>
      </w:r>
      <w:r w:rsidR="002B7589">
        <w:rPr>
          <w:b/>
          <w:bCs/>
          <w:spacing w:val="2"/>
          <w:sz w:val="24"/>
          <w:szCs w:val="24"/>
          <w:u w:val="single"/>
        </w:rPr>
        <w:t>Fauquier</w:t>
      </w:r>
      <w:r w:rsidRPr="00BC18F7">
        <w:rPr>
          <w:b/>
          <w:bCs/>
          <w:spacing w:val="2"/>
          <w:sz w:val="24"/>
          <w:szCs w:val="24"/>
          <w:u w:val="single"/>
        </w:rPr>
        <w:t xml:space="preserve"> County</w:t>
      </w:r>
    </w:p>
    <w:p w:rsidR="00AA6608" w:rsidRDefault="00AA6608" w:rsidP="00AA6608">
      <w:pPr>
        <w:ind w:firstLine="720"/>
        <w:rPr>
          <w:b/>
          <w:bCs/>
          <w:sz w:val="24"/>
        </w:rPr>
      </w:pPr>
    </w:p>
    <w:p w:rsidR="00AA6608" w:rsidRDefault="00AA6608" w:rsidP="00AA6608">
      <w:pPr>
        <w:ind w:right="-90" w:firstLine="720"/>
        <w:rPr>
          <w:bCs/>
          <w:sz w:val="24"/>
        </w:rPr>
      </w:pPr>
      <w:r w:rsidRPr="0048527B">
        <w:rPr>
          <w:b/>
          <w:bCs/>
          <w:sz w:val="24"/>
        </w:rPr>
        <w:t>WHEREAS</w:t>
      </w:r>
      <w:r w:rsidRPr="004E0453">
        <w:rPr>
          <w:b/>
          <w:bCs/>
          <w:sz w:val="24"/>
        </w:rPr>
        <w:t>,</w:t>
      </w:r>
      <w:r>
        <w:rPr>
          <w:bCs/>
          <w:sz w:val="24"/>
        </w:rPr>
        <w:t xml:space="preserve"> the </w:t>
      </w:r>
      <w:r w:rsidR="002B7589">
        <w:rPr>
          <w:bCs/>
          <w:sz w:val="24"/>
        </w:rPr>
        <w:t>Fauquier</w:t>
      </w:r>
      <w:r w:rsidR="00EF73B1">
        <w:rPr>
          <w:bCs/>
          <w:sz w:val="24"/>
        </w:rPr>
        <w:t xml:space="preserve"> </w:t>
      </w:r>
      <w:r>
        <w:rPr>
          <w:bCs/>
          <w:sz w:val="24"/>
        </w:rPr>
        <w:t xml:space="preserve">County Board of Supervisors want to memorialize the life </w:t>
      </w:r>
      <w:r w:rsidR="002B7589">
        <w:rPr>
          <w:bCs/>
          <w:sz w:val="24"/>
        </w:rPr>
        <w:t xml:space="preserve">and sacrifice </w:t>
      </w:r>
      <w:r>
        <w:rPr>
          <w:bCs/>
          <w:sz w:val="24"/>
        </w:rPr>
        <w:t xml:space="preserve">of </w:t>
      </w:r>
      <w:r w:rsidR="002B7589">
        <w:rPr>
          <w:bCs/>
          <w:sz w:val="24"/>
        </w:rPr>
        <w:t>Private First Class Clay Preston Rankin</w:t>
      </w:r>
      <w:r>
        <w:rPr>
          <w:bCs/>
          <w:sz w:val="24"/>
        </w:rPr>
        <w:t>; and</w:t>
      </w:r>
    </w:p>
    <w:p w:rsidR="00AA6608" w:rsidRDefault="00AA6608" w:rsidP="00AA6608">
      <w:pPr>
        <w:ind w:firstLine="720"/>
        <w:rPr>
          <w:b/>
          <w:bCs/>
          <w:spacing w:val="2"/>
          <w:sz w:val="24"/>
          <w:szCs w:val="24"/>
        </w:rPr>
      </w:pP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  <w:r w:rsidRPr="00572395">
        <w:rPr>
          <w:b/>
          <w:bCs/>
          <w:spacing w:val="2"/>
          <w:sz w:val="24"/>
          <w:szCs w:val="24"/>
        </w:rPr>
        <w:t>WHEREAS</w:t>
      </w:r>
      <w:r w:rsidRPr="00672E10">
        <w:rPr>
          <w:b/>
          <w:bCs/>
          <w:spacing w:val="2"/>
          <w:sz w:val="24"/>
          <w:szCs w:val="24"/>
        </w:rPr>
        <w:t>,</w:t>
      </w:r>
      <w:r>
        <w:rPr>
          <w:bCs/>
          <w:spacing w:val="2"/>
          <w:sz w:val="24"/>
          <w:szCs w:val="24"/>
        </w:rPr>
        <w:t xml:space="preserve"> </w:t>
      </w:r>
      <w:r w:rsidRPr="00BA7896">
        <w:rPr>
          <w:bCs/>
          <w:sz w:val="24"/>
          <w:szCs w:val="24"/>
        </w:rPr>
        <w:t xml:space="preserve">in accordance with </w:t>
      </w:r>
      <w:r>
        <w:rPr>
          <w:bCs/>
          <w:sz w:val="24"/>
          <w:szCs w:val="24"/>
        </w:rPr>
        <w:t>§</w:t>
      </w:r>
      <w:r w:rsidR="00542D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33.</w:t>
      </w:r>
      <w:r w:rsidR="00B24C4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-</w:t>
      </w:r>
      <w:r w:rsidR="00B24C45">
        <w:rPr>
          <w:bCs/>
          <w:sz w:val="24"/>
          <w:szCs w:val="24"/>
        </w:rPr>
        <w:t>213</w:t>
      </w:r>
      <w:r>
        <w:rPr>
          <w:bCs/>
          <w:sz w:val="24"/>
          <w:szCs w:val="24"/>
        </w:rPr>
        <w:t xml:space="preserve"> </w:t>
      </w:r>
      <w:r w:rsidR="00310F77">
        <w:rPr>
          <w:bCs/>
          <w:sz w:val="24"/>
          <w:szCs w:val="24"/>
        </w:rPr>
        <w:t xml:space="preserve">of the </w:t>
      </w:r>
      <w:r w:rsidR="00E43076" w:rsidRPr="00E43076">
        <w:rPr>
          <w:bCs/>
          <w:i/>
          <w:sz w:val="24"/>
          <w:szCs w:val="24"/>
        </w:rPr>
        <w:t>Code of Virginia</w:t>
      </w:r>
      <w:r w:rsidR="00A52EAB" w:rsidRPr="00A6037D">
        <w:rPr>
          <w:bCs/>
          <w:spacing w:val="-4"/>
          <w:sz w:val="24"/>
          <w:szCs w:val="24"/>
        </w:rPr>
        <w:t xml:space="preserve">, </w:t>
      </w:r>
      <w:r w:rsidRPr="00BA7896">
        <w:rPr>
          <w:bCs/>
          <w:sz w:val="24"/>
          <w:szCs w:val="24"/>
        </w:rPr>
        <w:t xml:space="preserve">the </w:t>
      </w:r>
      <w:r w:rsidR="002B7589">
        <w:rPr>
          <w:bCs/>
          <w:sz w:val="24"/>
          <w:szCs w:val="24"/>
        </w:rPr>
        <w:t>Fauquier</w:t>
      </w:r>
      <w:r w:rsidR="00EF73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County Board of Supervisors ha</w:t>
      </w:r>
      <w:r w:rsidR="00BB4D5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requested, </w:t>
      </w:r>
      <w:hyperlink r:id="rId9" w:history="1">
        <w:r w:rsidRPr="00120B7B">
          <w:rPr>
            <w:rStyle w:val="Hyperlink"/>
            <w:bCs/>
            <w:sz w:val="24"/>
            <w:szCs w:val="24"/>
          </w:rPr>
          <w:t>by resolution</w:t>
        </w:r>
      </w:hyperlink>
      <w:r>
        <w:rPr>
          <w:bCs/>
          <w:sz w:val="24"/>
          <w:szCs w:val="24"/>
        </w:rPr>
        <w:t xml:space="preserve">, that the Commonwealth Transportation Board, in memory of </w:t>
      </w:r>
      <w:r w:rsidR="002B7589">
        <w:rPr>
          <w:bCs/>
          <w:sz w:val="24"/>
          <w:szCs w:val="24"/>
        </w:rPr>
        <w:t>Private First Class Clay Preston Rankin</w:t>
      </w:r>
      <w:r>
        <w:rPr>
          <w:bCs/>
          <w:sz w:val="24"/>
          <w:szCs w:val="24"/>
        </w:rPr>
        <w:t xml:space="preserve">, name the bridge </w:t>
      </w:r>
      <w:hyperlink r:id="rId10" w:history="1">
        <w:r w:rsidR="005E3146" w:rsidRPr="00120B7B">
          <w:rPr>
            <w:rStyle w:val="Hyperlink"/>
            <w:bCs/>
            <w:sz w:val="24"/>
            <w:szCs w:val="24"/>
          </w:rPr>
          <w:t xml:space="preserve">over </w:t>
        </w:r>
        <w:r w:rsidR="002B7589" w:rsidRPr="00120B7B">
          <w:rPr>
            <w:rStyle w:val="Hyperlink"/>
            <w:bCs/>
            <w:sz w:val="24"/>
            <w:szCs w:val="24"/>
          </w:rPr>
          <w:t>U</w:t>
        </w:r>
        <w:r w:rsidR="00D92A08" w:rsidRPr="00120B7B">
          <w:rPr>
            <w:rStyle w:val="Hyperlink"/>
            <w:bCs/>
            <w:sz w:val="24"/>
            <w:szCs w:val="24"/>
          </w:rPr>
          <w:t>.</w:t>
        </w:r>
        <w:r w:rsidR="002B7589" w:rsidRPr="00120B7B">
          <w:rPr>
            <w:rStyle w:val="Hyperlink"/>
            <w:bCs/>
            <w:sz w:val="24"/>
            <w:szCs w:val="24"/>
          </w:rPr>
          <w:t>S</w:t>
        </w:r>
        <w:r w:rsidR="00D92A08" w:rsidRPr="00120B7B">
          <w:rPr>
            <w:rStyle w:val="Hyperlink"/>
            <w:bCs/>
            <w:sz w:val="24"/>
            <w:szCs w:val="24"/>
          </w:rPr>
          <w:t>.</w:t>
        </w:r>
        <w:r w:rsidR="002B7589" w:rsidRPr="00120B7B">
          <w:rPr>
            <w:rStyle w:val="Hyperlink"/>
            <w:bCs/>
            <w:sz w:val="24"/>
            <w:szCs w:val="24"/>
          </w:rPr>
          <w:t xml:space="preserve"> Routes 29 and 17</w:t>
        </w:r>
        <w:r w:rsidR="005E3146" w:rsidRPr="00120B7B">
          <w:rPr>
            <w:rStyle w:val="Hyperlink"/>
            <w:bCs/>
            <w:sz w:val="24"/>
            <w:szCs w:val="24"/>
          </w:rPr>
          <w:t xml:space="preserve"> </w:t>
        </w:r>
        <w:r w:rsidRPr="00120B7B">
          <w:rPr>
            <w:rStyle w:val="Hyperlink"/>
            <w:bCs/>
            <w:sz w:val="24"/>
            <w:szCs w:val="24"/>
          </w:rPr>
          <w:t xml:space="preserve">on </w:t>
        </w:r>
        <w:r w:rsidR="00C9385F" w:rsidRPr="00120B7B">
          <w:rPr>
            <w:rStyle w:val="Hyperlink"/>
            <w:bCs/>
            <w:sz w:val="24"/>
            <w:szCs w:val="24"/>
          </w:rPr>
          <w:t xml:space="preserve">Route </w:t>
        </w:r>
        <w:r w:rsidR="00BB4D5E" w:rsidRPr="00120B7B">
          <w:rPr>
            <w:rStyle w:val="Hyperlink"/>
            <w:bCs/>
            <w:sz w:val="24"/>
            <w:szCs w:val="24"/>
          </w:rPr>
          <w:t>6</w:t>
        </w:r>
        <w:r w:rsidR="002B7589" w:rsidRPr="00120B7B">
          <w:rPr>
            <w:rStyle w:val="Hyperlink"/>
            <w:bCs/>
            <w:sz w:val="24"/>
            <w:szCs w:val="24"/>
          </w:rPr>
          <w:t>43</w:t>
        </w:r>
        <w:r w:rsidR="00BB4D5E" w:rsidRPr="00120B7B">
          <w:rPr>
            <w:rStyle w:val="Hyperlink"/>
            <w:bCs/>
            <w:sz w:val="24"/>
            <w:szCs w:val="24"/>
          </w:rPr>
          <w:t xml:space="preserve"> </w:t>
        </w:r>
        <w:r w:rsidR="000F21FB" w:rsidRPr="00120B7B">
          <w:rPr>
            <w:rStyle w:val="Hyperlink"/>
            <w:bCs/>
            <w:sz w:val="24"/>
            <w:szCs w:val="24"/>
          </w:rPr>
          <w:t>(</w:t>
        </w:r>
        <w:proofErr w:type="spellStart"/>
        <w:r w:rsidR="002B7589" w:rsidRPr="00120B7B">
          <w:rPr>
            <w:rStyle w:val="Hyperlink"/>
            <w:bCs/>
            <w:sz w:val="24"/>
            <w:szCs w:val="24"/>
          </w:rPr>
          <w:t>Meetze</w:t>
        </w:r>
        <w:proofErr w:type="spellEnd"/>
        <w:r w:rsidR="002B7589" w:rsidRPr="00120B7B">
          <w:rPr>
            <w:rStyle w:val="Hyperlink"/>
            <w:bCs/>
            <w:sz w:val="24"/>
            <w:szCs w:val="24"/>
          </w:rPr>
          <w:t xml:space="preserve"> </w:t>
        </w:r>
        <w:r w:rsidR="00EF73B1" w:rsidRPr="00120B7B">
          <w:rPr>
            <w:rStyle w:val="Hyperlink"/>
            <w:bCs/>
            <w:sz w:val="24"/>
            <w:szCs w:val="24"/>
          </w:rPr>
          <w:t>Road</w:t>
        </w:r>
        <w:r w:rsidR="000F21FB" w:rsidRPr="00120B7B">
          <w:rPr>
            <w:rStyle w:val="Hyperlink"/>
            <w:bCs/>
            <w:sz w:val="24"/>
            <w:szCs w:val="24"/>
          </w:rPr>
          <w:t>)</w:t>
        </w:r>
        <w:r w:rsidRPr="00120B7B">
          <w:rPr>
            <w:rStyle w:val="Hyperlink"/>
            <w:bCs/>
            <w:sz w:val="24"/>
            <w:szCs w:val="24"/>
          </w:rPr>
          <w:t>,</w:t>
        </w:r>
      </w:hyperlink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="002B7589">
        <w:rPr>
          <w:bCs/>
          <w:sz w:val="24"/>
          <w:szCs w:val="24"/>
        </w:rPr>
        <w:t>Fauquier</w:t>
      </w:r>
      <w:r w:rsidR="00C938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County as the “</w:t>
      </w:r>
      <w:r w:rsidR="002B7589">
        <w:rPr>
          <w:bCs/>
          <w:sz w:val="24"/>
          <w:szCs w:val="24"/>
        </w:rPr>
        <w:t>PFC Clay Preston Rankin, USA”</w:t>
      </w:r>
      <w:r w:rsidR="00BB4D5E">
        <w:rPr>
          <w:bCs/>
          <w:sz w:val="24"/>
          <w:szCs w:val="24"/>
        </w:rPr>
        <w:t xml:space="preserve"> Memorial Bridge</w:t>
      </w:r>
      <w:r w:rsidRPr="00BA7896">
        <w:rPr>
          <w:bCs/>
          <w:spacing w:val="2"/>
          <w:sz w:val="24"/>
          <w:szCs w:val="24"/>
        </w:rPr>
        <w:t xml:space="preserve">; </w:t>
      </w:r>
      <w:r>
        <w:rPr>
          <w:bCs/>
          <w:spacing w:val="2"/>
          <w:sz w:val="24"/>
          <w:szCs w:val="24"/>
        </w:rPr>
        <w:t>and</w:t>
      </w: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</w:p>
    <w:p w:rsidR="00AA6608" w:rsidRDefault="00AA6608" w:rsidP="00AA6608">
      <w:pPr>
        <w:ind w:firstLine="720"/>
        <w:rPr>
          <w:bCs/>
          <w:spacing w:val="2"/>
          <w:sz w:val="24"/>
          <w:szCs w:val="24"/>
        </w:rPr>
      </w:pPr>
      <w:r w:rsidRPr="00572395">
        <w:rPr>
          <w:b/>
          <w:bCs/>
          <w:spacing w:val="2"/>
          <w:sz w:val="24"/>
          <w:szCs w:val="24"/>
        </w:rPr>
        <w:t>WHEREAS</w:t>
      </w:r>
      <w:r w:rsidRPr="00672E10">
        <w:rPr>
          <w:b/>
          <w:bCs/>
          <w:spacing w:val="2"/>
          <w:sz w:val="24"/>
          <w:szCs w:val="24"/>
        </w:rPr>
        <w:t>,</w:t>
      </w:r>
      <w:r>
        <w:rPr>
          <w:bCs/>
          <w:spacing w:val="2"/>
          <w:sz w:val="24"/>
          <w:szCs w:val="24"/>
        </w:rPr>
        <w:t xml:space="preserve"> </w:t>
      </w:r>
      <w:r w:rsidRPr="00BA7896">
        <w:rPr>
          <w:bCs/>
          <w:sz w:val="24"/>
          <w:szCs w:val="24"/>
        </w:rPr>
        <w:t xml:space="preserve">the </w:t>
      </w:r>
      <w:r w:rsidR="00BB4D5E">
        <w:rPr>
          <w:bCs/>
          <w:sz w:val="24"/>
          <w:szCs w:val="24"/>
        </w:rPr>
        <w:t xml:space="preserve">Board of Supervisors of </w:t>
      </w:r>
      <w:r w:rsidR="00120429">
        <w:rPr>
          <w:bCs/>
          <w:sz w:val="24"/>
          <w:szCs w:val="24"/>
        </w:rPr>
        <w:t>Fauquier</w:t>
      </w:r>
      <w:r w:rsidR="00BB4D5E">
        <w:rPr>
          <w:bCs/>
          <w:sz w:val="24"/>
          <w:szCs w:val="24"/>
        </w:rPr>
        <w:t xml:space="preserve"> County</w:t>
      </w:r>
      <w:r>
        <w:rPr>
          <w:bCs/>
          <w:sz w:val="24"/>
        </w:rPr>
        <w:t xml:space="preserve"> </w:t>
      </w:r>
      <w:r>
        <w:rPr>
          <w:bCs/>
          <w:sz w:val="24"/>
          <w:szCs w:val="24"/>
        </w:rPr>
        <w:t>ha</w:t>
      </w:r>
      <w:r w:rsidR="00A21CD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agreed to </w:t>
      </w:r>
      <w:r w:rsidRPr="00672E10">
        <w:rPr>
          <w:sz w:val="24"/>
          <w:szCs w:val="24"/>
        </w:rPr>
        <w:t>reimburse the costs associated with providing and installing the necessary signs</w:t>
      </w:r>
      <w:r>
        <w:rPr>
          <w:bCs/>
          <w:sz w:val="24"/>
          <w:szCs w:val="24"/>
        </w:rPr>
        <w:t xml:space="preserve">. </w:t>
      </w:r>
    </w:p>
    <w:p w:rsidR="00AA6608" w:rsidRDefault="00AA6608" w:rsidP="00AA6608">
      <w:pPr>
        <w:ind w:firstLine="720"/>
        <w:rPr>
          <w:b/>
          <w:bCs/>
          <w:spacing w:val="-4"/>
          <w:sz w:val="24"/>
          <w:szCs w:val="24"/>
        </w:rPr>
      </w:pPr>
    </w:p>
    <w:p w:rsidR="00AA6608" w:rsidRDefault="00AA6608" w:rsidP="00AA6608">
      <w:pPr>
        <w:ind w:firstLine="720"/>
        <w:rPr>
          <w:bCs/>
          <w:sz w:val="24"/>
        </w:rPr>
      </w:pPr>
      <w:r w:rsidRPr="00A6037D">
        <w:rPr>
          <w:b/>
          <w:bCs/>
          <w:spacing w:val="-4"/>
          <w:sz w:val="24"/>
          <w:szCs w:val="24"/>
        </w:rPr>
        <w:t>NOW, THEREFORE, BE IT RESOLVED</w:t>
      </w:r>
      <w:r w:rsidRPr="00672E10">
        <w:rPr>
          <w:b/>
          <w:bCs/>
          <w:spacing w:val="-4"/>
          <w:sz w:val="24"/>
          <w:szCs w:val="24"/>
        </w:rPr>
        <w:t>,</w:t>
      </w:r>
      <w:r w:rsidRPr="00A6037D">
        <w:rPr>
          <w:bCs/>
          <w:spacing w:val="-4"/>
          <w:sz w:val="24"/>
          <w:szCs w:val="24"/>
        </w:rPr>
        <w:t xml:space="preserve"> pursuant to § 33.</w:t>
      </w:r>
      <w:r w:rsidR="00B24C45">
        <w:rPr>
          <w:bCs/>
          <w:spacing w:val="-4"/>
          <w:sz w:val="24"/>
          <w:szCs w:val="24"/>
        </w:rPr>
        <w:t>2</w:t>
      </w:r>
      <w:r w:rsidRPr="00A6037D">
        <w:rPr>
          <w:bCs/>
          <w:spacing w:val="-4"/>
          <w:sz w:val="24"/>
          <w:szCs w:val="24"/>
        </w:rPr>
        <w:t>-</w:t>
      </w:r>
      <w:r w:rsidR="00B24C45">
        <w:rPr>
          <w:bCs/>
          <w:spacing w:val="-4"/>
          <w:sz w:val="24"/>
          <w:szCs w:val="24"/>
        </w:rPr>
        <w:t>213</w:t>
      </w:r>
      <w:r w:rsidR="00A52EAB" w:rsidRPr="00A52EAB">
        <w:rPr>
          <w:bCs/>
          <w:sz w:val="24"/>
          <w:szCs w:val="24"/>
        </w:rPr>
        <w:t xml:space="preserve"> </w:t>
      </w:r>
      <w:r w:rsidR="00A52EAB">
        <w:rPr>
          <w:bCs/>
          <w:sz w:val="24"/>
          <w:szCs w:val="24"/>
        </w:rPr>
        <w:t>of the</w:t>
      </w:r>
      <w:r w:rsidRPr="00A6037D">
        <w:rPr>
          <w:bCs/>
          <w:spacing w:val="-4"/>
          <w:sz w:val="24"/>
          <w:szCs w:val="24"/>
        </w:rPr>
        <w:t xml:space="preserve"> </w:t>
      </w:r>
      <w:r w:rsidRPr="00672E10">
        <w:rPr>
          <w:bCs/>
          <w:i/>
          <w:spacing w:val="-4"/>
          <w:sz w:val="24"/>
          <w:szCs w:val="24"/>
        </w:rPr>
        <w:t>Code of Virginia</w:t>
      </w:r>
      <w:r w:rsidRPr="00A6037D">
        <w:rPr>
          <w:bCs/>
          <w:spacing w:val="-4"/>
          <w:sz w:val="24"/>
          <w:szCs w:val="24"/>
        </w:rPr>
        <w:t xml:space="preserve">, the Commonwealth Transportation Board hereby names </w:t>
      </w:r>
      <w:r>
        <w:rPr>
          <w:bCs/>
          <w:spacing w:val="-4"/>
          <w:sz w:val="24"/>
          <w:szCs w:val="24"/>
        </w:rPr>
        <w:t xml:space="preserve">the bridge </w:t>
      </w:r>
      <w:r w:rsidR="005E3146">
        <w:rPr>
          <w:bCs/>
          <w:spacing w:val="-4"/>
          <w:sz w:val="24"/>
          <w:szCs w:val="24"/>
        </w:rPr>
        <w:t xml:space="preserve">over </w:t>
      </w:r>
      <w:r w:rsidR="00120429">
        <w:rPr>
          <w:bCs/>
          <w:spacing w:val="-4"/>
          <w:sz w:val="24"/>
          <w:szCs w:val="24"/>
        </w:rPr>
        <w:t>U</w:t>
      </w:r>
      <w:r w:rsidR="00D92A08">
        <w:rPr>
          <w:bCs/>
          <w:spacing w:val="-4"/>
          <w:sz w:val="24"/>
          <w:szCs w:val="24"/>
        </w:rPr>
        <w:t>.</w:t>
      </w:r>
      <w:r w:rsidR="00120429">
        <w:rPr>
          <w:bCs/>
          <w:spacing w:val="-4"/>
          <w:sz w:val="24"/>
          <w:szCs w:val="24"/>
        </w:rPr>
        <w:t>S</w:t>
      </w:r>
      <w:r w:rsidR="00D92A08">
        <w:rPr>
          <w:bCs/>
          <w:spacing w:val="-4"/>
          <w:sz w:val="24"/>
          <w:szCs w:val="24"/>
        </w:rPr>
        <w:t>.</w:t>
      </w:r>
      <w:r w:rsidR="00120429">
        <w:rPr>
          <w:bCs/>
          <w:spacing w:val="-4"/>
          <w:sz w:val="24"/>
          <w:szCs w:val="24"/>
        </w:rPr>
        <w:t xml:space="preserve"> Routes 29 and 17</w:t>
      </w:r>
      <w:r w:rsidR="009B2635">
        <w:rPr>
          <w:bCs/>
          <w:sz w:val="24"/>
          <w:szCs w:val="24"/>
        </w:rPr>
        <w:t xml:space="preserve"> on Route 6</w:t>
      </w:r>
      <w:r w:rsidR="00120429">
        <w:rPr>
          <w:bCs/>
          <w:sz w:val="24"/>
          <w:szCs w:val="24"/>
        </w:rPr>
        <w:t>43</w:t>
      </w:r>
      <w:r w:rsidR="009B2635">
        <w:rPr>
          <w:bCs/>
          <w:sz w:val="24"/>
          <w:szCs w:val="24"/>
        </w:rPr>
        <w:t xml:space="preserve"> (</w:t>
      </w:r>
      <w:proofErr w:type="spellStart"/>
      <w:r w:rsidR="00120429">
        <w:rPr>
          <w:bCs/>
          <w:sz w:val="24"/>
          <w:szCs w:val="24"/>
        </w:rPr>
        <w:t>Meetze</w:t>
      </w:r>
      <w:proofErr w:type="spellEnd"/>
      <w:r w:rsidR="009B2635">
        <w:rPr>
          <w:bCs/>
          <w:sz w:val="24"/>
          <w:szCs w:val="24"/>
        </w:rPr>
        <w:t xml:space="preserve"> Road), </w:t>
      </w:r>
      <w:r w:rsidR="00120429">
        <w:rPr>
          <w:bCs/>
          <w:sz w:val="24"/>
          <w:szCs w:val="24"/>
        </w:rPr>
        <w:t>Fauquier</w:t>
      </w:r>
      <w:r w:rsidR="009B2635">
        <w:rPr>
          <w:bCs/>
          <w:sz w:val="24"/>
          <w:szCs w:val="24"/>
        </w:rPr>
        <w:t xml:space="preserve"> County as the “</w:t>
      </w:r>
      <w:r w:rsidR="00120429">
        <w:rPr>
          <w:bCs/>
          <w:sz w:val="24"/>
          <w:szCs w:val="24"/>
        </w:rPr>
        <w:t>PFC Clay Preston Rankin, USA”</w:t>
      </w:r>
      <w:r w:rsidR="009B2635">
        <w:rPr>
          <w:bCs/>
          <w:sz w:val="24"/>
          <w:szCs w:val="24"/>
        </w:rPr>
        <w:t xml:space="preserve"> Memorial Bridge</w:t>
      </w:r>
      <w:r w:rsidR="009B2635" w:rsidRPr="00BA7896">
        <w:rPr>
          <w:bCs/>
          <w:spacing w:val="2"/>
          <w:sz w:val="24"/>
          <w:szCs w:val="24"/>
        </w:rPr>
        <w:t xml:space="preserve">; </w:t>
      </w:r>
      <w:r w:rsidR="00507330">
        <w:rPr>
          <w:bCs/>
          <w:spacing w:val="2"/>
          <w:sz w:val="24"/>
          <w:szCs w:val="24"/>
        </w:rPr>
        <w:t>a</w:t>
      </w:r>
      <w:r w:rsidRPr="002708B0">
        <w:rPr>
          <w:sz w:val="24"/>
        </w:rPr>
        <w:t>nd</w:t>
      </w:r>
      <w:r w:rsidRPr="002708B0">
        <w:rPr>
          <w:bCs/>
          <w:sz w:val="24"/>
        </w:rPr>
        <w:t xml:space="preserve"> </w:t>
      </w:r>
    </w:p>
    <w:p w:rsidR="00AA6608" w:rsidRDefault="00AA6608" w:rsidP="00AA6608">
      <w:pPr>
        <w:ind w:firstLine="720"/>
        <w:rPr>
          <w:bCs/>
          <w:sz w:val="24"/>
        </w:rPr>
      </w:pPr>
    </w:p>
    <w:p w:rsidR="00AA6608" w:rsidRDefault="00AA6608" w:rsidP="00AA6608">
      <w:pPr>
        <w:ind w:firstLine="720"/>
        <w:rPr>
          <w:bCs/>
          <w:sz w:val="24"/>
        </w:rPr>
      </w:pPr>
      <w:r>
        <w:rPr>
          <w:b/>
          <w:bCs/>
          <w:sz w:val="24"/>
        </w:rPr>
        <w:t xml:space="preserve">BE IT FURTHER RESOLVED, </w:t>
      </w:r>
      <w:r w:rsidRPr="00A6037D">
        <w:rPr>
          <w:bCs/>
          <w:spacing w:val="-4"/>
          <w:sz w:val="24"/>
          <w:szCs w:val="24"/>
        </w:rPr>
        <w:t xml:space="preserve">the Department </w:t>
      </w:r>
      <w:r>
        <w:rPr>
          <w:bCs/>
          <w:spacing w:val="-4"/>
          <w:sz w:val="24"/>
          <w:szCs w:val="24"/>
        </w:rPr>
        <w:t xml:space="preserve">of Transportation is hereby directed </w:t>
      </w:r>
      <w:r w:rsidRPr="00A6037D">
        <w:rPr>
          <w:bCs/>
          <w:spacing w:val="-4"/>
          <w:sz w:val="24"/>
          <w:szCs w:val="24"/>
        </w:rPr>
        <w:t xml:space="preserve">to </w:t>
      </w:r>
      <w:r>
        <w:rPr>
          <w:bCs/>
          <w:spacing w:val="-4"/>
          <w:sz w:val="24"/>
          <w:szCs w:val="24"/>
        </w:rPr>
        <w:t xml:space="preserve">fabricate and </w:t>
      </w:r>
      <w:r w:rsidRPr="00A6037D">
        <w:rPr>
          <w:bCs/>
          <w:spacing w:val="-4"/>
          <w:sz w:val="24"/>
          <w:szCs w:val="24"/>
        </w:rPr>
        <w:t xml:space="preserve">erect appropriate signs </w:t>
      </w:r>
      <w:r>
        <w:rPr>
          <w:bCs/>
          <w:spacing w:val="-4"/>
          <w:sz w:val="24"/>
          <w:szCs w:val="24"/>
        </w:rPr>
        <w:t xml:space="preserve">and to invoice </w:t>
      </w:r>
      <w:r w:rsidR="00120429">
        <w:rPr>
          <w:bCs/>
          <w:spacing w:val="-4"/>
          <w:sz w:val="24"/>
          <w:szCs w:val="24"/>
        </w:rPr>
        <w:t>Fauquier</w:t>
      </w:r>
      <w:r w:rsidR="00EF73B1">
        <w:rPr>
          <w:bCs/>
          <w:spacing w:val="-4"/>
          <w:sz w:val="24"/>
          <w:szCs w:val="24"/>
        </w:rPr>
        <w:t xml:space="preserve"> </w:t>
      </w:r>
      <w:r w:rsidR="00BB4D5E">
        <w:rPr>
          <w:bCs/>
          <w:spacing w:val="-4"/>
          <w:sz w:val="24"/>
          <w:szCs w:val="24"/>
        </w:rPr>
        <w:t>County</w:t>
      </w:r>
      <w:r>
        <w:rPr>
          <w:bCs/>
          <w:spacing w:val="-4"/>
          <w:sz w:val="24"/>
          <w:szCs w:val="24"/>
        </w:rPr>
        <w:t xml:space="preserve"> for the costs related to this commemorative naming</w:t>
      </w:r>
      <w:r w:rsidRPr="00A6037D">
        <w:rPr>
          <w:bCs/>
          <w:spacing w:val="-4"/>
          <w:sz w:val="24"/>
          <w:szCs w:val="24"/>
        </w:rPr>
        <w:t>.</w:t>
      </w:r>
      <w:r>
        <w:rPr>
          <w:bCs/>
          <w:sz w:val="24"/>
        </w:rPr>
        <w:t xml:space="preserve"> </w:t>
      </w:r>
    </w:p>
    <w:p w:rsidR="002F1589" w:rsidRDefault="00120B7B">
      <w:pPr>
        <w:jc w:val="center"/>
      </w:pPr>
      <w:hyperlink r:id="rId11" w:history="1">
        <w:r w:rsidR="00A00562" w:rsidRPr="00120B7B">
          <w:rPr>
            <w:rStyle w:val="Hyperlink"/>
            <w:bCs/>
            <w:sz w:val="24"/>
          </w:rPr>
          <w:t>####</w:t>
        </w:r>
      </w:hyperlink>
    </w:p>
    <w:sectPr w:rsidR="002F1589" w:rsidSect="00905598"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5F" w:rsidRDefault="00FC225F">
      <w:r>
        <w:separator/>
      </w:r>
    </w:p>
  </w:endnote>
  <w:endnote w:type="continuationSeparator" w:id="0">
    <w:p w:rsidR="00FC225F" w:rsidRDefault="00FC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5F" w:rsidRDefault="00FC225F">
      <w:r>
        <w:separator/>
      </w:r>
    </w:p>
  </w:footnote>
  <w:footnote w:type="continuationSeparator" w:id="0">
    <w:p w:rsidR="00FC225F" w:rsidRDefault="00FC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6" w:rsidRDefault="005E3146" w:rsidP="00095A93">
    <w:pPr>
      <w:jc w:val="center"/>
      <w:rPr>
        <w:b/>
        <w:bCs/>
        <w:sz w:val="2"/>
        <w:szCs w:val="2"/>
      </w:rPr>
    </w:pPr>
    <w:r>
      <w:rPr>
        <w:b/>
        <w:bCs/>
        <w:noProof/>
        <w:sz w:val="2"/>
        <w:szCs w:val="2"/>
      </w:rPr>
      <w:drawing>
        <wp:inline distT="0" distB="0" distL="0" distR="0" wp14:anchorId="787899EE" wp14:editId="45B62F67">
          <wp:extent cx="838200" cy="838200"/>
          <wp:effectExtent l="19050" t="0" r="0" b="0"/>
          <wp:docPr id="1" name="Picture 1" descr="Seal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rPr>
        <w:b/>
        <w:bCs/>
        <w:sz w:val="2"/>
        <w:szCs w:val="2"/>
      </w:rPr>
    </w:pP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095A93">
    <w:pPr>
      <w:pStyle w:val="Header"/>
      <w:jc w:val="center"/>
      <w:rPr>
        <w:b/>
        <w:bCs/>
        <w:sz w:val="2"/>
        <w:szCs w:val="2"/>
      </w:rPr>
    </w:pPr>
  </w:p>
  <w:p w:rsidR="005E3146" w:rsidRDefault="005E3146" w:rsidP="00767867">
    <w:pPr>
      <w:pStyle w:val="Header"/>
      <w:tabs>
        <w:tab w:val="clear" w:pos="4320"/>
        <w:tab w:val="center" w:pos="-4860"/>
      </w:tabs>
      <w:ind w:left="-741"/>
      <w:jc w:val="center"/>
      <w:rPr>
        <w:rFonts w:ascii="Monotype Corsiva" w:hAnsi="Monotype Corsiva"/>
        <w:bCs/>
        <w:color w:val="4D6BC6"/>
        <w:sz w:val="34"/>
      </w:rPr>
    </w:pPr>
    <w:r>
      <w:rPr>
        <w:b/>
        <w:bCs/>
        <w:sz w:val="2"/>
        <w:szCs w:val="2"/>
      </w:rPr>
      <w:t xml:space="preserve">                                                                            </w:t>
    </w:r>
    <w:r>
      <w:rPr>
        <w:b/>
        <w:bCs/>
        <w:noProof/>
        <w:sz w:val="2"/>
        <w:szCs w:val="2"/>
      </w:rPr>
      <w:drawing>
        <wp:inline distT="0" distB="0" distL="0" distR="0" wp14:anchorId="79456A7D" wp14:editId="77134913">
          <wp:extent cx="324802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146" w:rsidRDefault="005E3146" w:rsidP="00095A93">
    <w:pPr>
      <w:pStyle w:val="Header"/>
      <w:jc w:val="center"/>
      <w:rPr>
        <w:rFonts w:ascii="Monotype Corsiva" w:hAnsi="Monotype Corsiva"/>
        <w:bCs/>
        <w:color w:val="4D6BC6"/>
        <w:sz w:val="16"/>
      </w:rPr>
    </w:pPr>
  </w:p>
  <w:p w:rsidR="005E3146" w:rsidRDefault="005E3146" w:rsidP="00095A93">
    <w:pPr>
      <w:pStyle w:val="Header"/>
      <w:jc w:val="center"/>
      <w:rPr>
        <w:rFonts w:ascii="Monotype Corsiva" w:hAnsi="Monotype Corsiva"/>
        <w:bCs/>
        <w:color w:val="4D6BC6"/>
        <w:sz w:val="34"/>
      </w:rPr>
    </w:pPr>
    <w:r>
      <w:rPr>
        <w:rFonts w:ascii="Monotype Corsiva" w:hAnsi="Monotype Corsiva"/>
        <w:bCs/>
        <w:color w:val="4D6BC6"/>
        <w:sz w:val="34"/>
      </w:rPr>
      <w:t>Commonwealth Transportation Board</w:t>
    </w:r>
  </w:p>
  <w:p w:rsidR="005E3146" w:rsidRDefault="005E3146" w:rsidP="00095A93">
    <w:pPr>
      <w:pStyle w:val="Header"/>
      <w:tabs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Aubrey L. Layne, Jr.</w:t>
    </w:r>
    <w:r>
      <w:rPr>
        <w:rFonts w:ascii="Goudy Old Style" w:hAnsi="Goudy Old Style"/>
        <w:bCs/>
        <w:color w:val="4D6BC6"/>
        <w:sz w:val="18"/>
      </w:rPr>
      <w:tab/>
      <w:t xml:space="preserve">               1401 East Broad Street      </w:t>
    </w:r>
    <w:r>
      <w:rPr>
        <w:rFonts w:ascii="Goudy Old Style" w:hAnsi="Goudy Old Style"/>
        <w:bCs/>
        <w:color w:val="4D6BC6"/>
        <w:sz w:val="18"/>
      </w:rPr>
      <w:tab/>
      <w:t xml:space="preserve">  (804) 786-</w:t>
    </w:r>
    <w:r w:rsidR="00B9130E" w:rsidRPr="00B9130E">
      <w:rPr>
        <w:rFonts w:ascii="Goudy Old Style" w:hAnsi="Goudy Old Style"/>
        <w:bCs/>
        <w:color w:val="4D6BC6"/>
        <w:sz w:val="18"/>
      </w:rPr>
      <w:t>2701</w:t>
    </w:r>
  </w:p>
  <w:p w:rsidR="005E3146" w:rsidRDefault="005E3146" w:rsidP="00095A93">
    <w:pPr>
      <w:pStyle w:val="Header"/>
      <w:tabs>
        <w:tab w:val="clear" w:pos="4320"/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Chairman                                                                Richmond, Virginia 23219</w:t>
    </w:r>
    <w:r>
      <w:rPr>
        <w:rFonts w:ascii="Goudy Old Style" w:hAnsi="Goudy Old Style"/>
        <w:bCs/>
        <w:color w:val="4D6BC6"/>
        <w:sz w:val="18"/>
      </w:rPr>
      <w:tab/>
      <w:t>Fax: (804) 786-</w:t>
    </w:r>
    <w:r w:rsidR="00B9130E">
      <w:rPr>
        <w:rFonts w:ascii="Goudy Old Style" w:hAnsi="Goudy Old Style"/>
        <w:bCs/>
        <w:color w:val="4D6BC6"/>
        <w:sz w:val="18"/>
      </w:rPr>
      <w:t>2940</w:t>
    </w:r>
  </w:p>
  <w:p w:rsidR="005E3146" w:rsidRDefault="005E3146" w:rsidP="00095A93">
    <w:pPr>
      <w:pStyle w:val="Header"/>
    </w:pP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 xml:space="preserve">  </w:t>
    </w:r>
    <w:r>
      <w:t xml:space="preserve">                                                                                                                               </w:t>
    </w:r>
  </w:p>
  <w:p w:rsidR="005E3146" w:rsidRPr="004E029D" w:rsidRDefault="005E3146" w:rsidP="00095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73E"/>
    <w:multiLevelType w:val="singleLevel"/>
    <w:tmpl w:val="1D8491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93"/>
    <w:rsid w:val="000174AB"/>
    <w:rsid w:val="00022BAA"/>
    <w:rsid w:val="00076765"/>
    <w:rsid w:val="000772BF"/>
    <w:rsid w:val="00095A93"/>
    <w:rsid w:val="00095C3B"/>
    <w:rsid w:val="000A2251"/>
    <w:rsid w:val="000A3A6E"/>
    <w:rsid w:val="000A5B22"/>
    <w:rsid w:val="000B4C56"/>
    <w:rsid w:val="000B79FE"/>
    <w:rsid w:val="000C2585"/>
    <w:rsid w:val="000F21FB"/>
    <w:rsid w:val="00120429"/>
    <w:rsid w:val="00120B7B"/>
    <w:rsid w:val="001A553A"/>
    <w:rsid w:val="001A7631"/>
    <w:rsid w:val="001F172E"/>
    <w:rsid w:val="001F7B04"/>
    <w:rsid w:val="00213C36"/>
    <w:rsid w:val="00227851"/>
    <w:rsid w:val="00245AE3"/>
    <w:rsid w:val="00287F6B"/>
    <w:rsid w:val="002A011C"/>
    <w:rsid w:val="002B7589"/>
    <w:rsid w:val="002D275E"/>
    <w:rsid w:val="002D5BF4"/>
    <w:rsid w:val="002F1589"/>
    <w:rsid w:val="00303C3F"/>
    <w:rsid w:val="00310F77"/>
    <w:rsid w:val="0031729C"/>
    <w:rsid w:val="003203D4"/>
    <w:rsid w:val="003629C3"/>
    <w:rsid w:val="003B3C8B"/>
    <w:rsid w:val="003E1320"/>
    <w:rsid w:val="00422ED1"/>
    <w:rsid w:val="00425A95"/>
    <w:rsid w:val="00475D7F"/>
    <w:rsid w:val="004849CC"/>
    <w:rsid w:val="00507330"/>
    <w:rsid w:val="00542DC3"/>
    <w:rsid w:val="00561A05"/>
    <w:rsid w:val="005A1506"/>
    <w:rsid w:val="005B7989"/>
    <w:rsid w:val="005E3146"/>
    <w:rsid w:val="005E4FB7"/>
    <w:rsid w:val="005F51A4"/>
    <w:rsid w:val="00601727"/>
    <w:rsid w:val="00631E72"/>
    <w:rsid w:val="006650F6"/>
    <w:rsid w:val="006729F9"/>
    <w:rsid w:val="00676815"/>
    <w:rsid w:val="006A00C0"/>
    <w:rsid w:val="006A4466"/>
    <w:rsid w:val="006C6688"/>
    <w:rsid w:val="006D19CF"/>
    <w:rsid w:val="00721EE0"/>
    <w:rsid w:val="007645DB"/>
    <w:rsid w:val="00767867"/>
    <w:rsid w:val="00787B20"/>
    <w:rsid w:val="007A12E4"/>
    <w:rsid w:val="007B1520"/>
    <w:rsid w:val="007C613C"/>
    <w:rsid w:val="008640E4"/>
    <w:rsid w:val="00871467"/>
    <w:rsid w:val="008919CE"/>
    <w:rsid w:val="00891B85"/>
    <w:rsid w:val="008F6F65"/>
    <w:rsid w:val="00902F73"/>
    <w:rsid w:val="00905598"/>
    <w:rsid w:val="00906866"/>
    <w:rsid w:val="00911EA3"/>
    <w:rsid w:val="009265D9"/>
    <w:rsid w:val="0095357F"/>
    <w:rsid w:val="00981375"/>
    <w:rsid w:val="00981A5B"/>
    <w:rsid w:val="0099093C"/>
    <w:rsid w:val="00992567"/>
    <w:rsid w:val="009A4C2E"/>
    <w:rsid w:val="009B2635"/>
    <w:rsid w:val="009B4E6E"/>
    <w:rsid w:val="009F32FD"/>
    <w:rsid w:val="00A00562"/>
    <w:rsid w:val="00A03B49"/>
    <w:rsid w:val="00A0532E"/>
    <w:rsid w:val="00A21CD7"/>
    <w:rsid w:val="00A52EAB"/>
    <w:rsid w:val="00A7264B"/>
    <w:rsid w:val="00A76B15"/>
    <w:rsid w:val="00A8229F"/>
    <w:rsid w:val="00A95EED"/>
    <w:rsid w:val="00AA6608"/>
    <w:rsid w:val="00AC08A7"/>
    <w:rsid w:val="00AD4016"/>
    <w:rsid w:val="00B07B85"/>
    <w:rsid w:val="00B10D69"/>
    <w:rsid w:val="00B225CD"/>
    <w:rsid w:val="00B22B26"/>
    <w:rsid w:val="00B24C45"/>
    <w:rsid w:val="00B50CBD"/>
    <w:rsid w:val="00B72282"/>
    <w:rsid w:val="00B722BD"/>
    <w:rsid w:val="00B74E97"/>
    <w:rsid w:val="00B9130E"/>
    <w:rsid w:val="00B965FE"/>
    <w:rsid w:val="00BB4D5E"/>
    <w:rsid w:val="00BD26E1"/>
    <w:rsid w:val="00C1166E"/>
    <w:rsid w:val="00C14FD6"/>
    <w:rsid w:val="00C220AB"/>
    <w:rsid w:val="00C25CC4"/>
    <w:rsid w:val="00C34EC8"/>
    <w:rsid w:val="00C36FE0"/>
    <w:rsid w:val="00C37304"/>
    <w:rsid w:val="00C47FD9"/>
    <w:rsid w:val="00C9385F"/>
    <w:rsid w:val="00CE0E60"/>
    <w:rsid w:val="00CE0FBD"/>
    <w:rsid w:val="00D038BF"/>
    <w:rsid w:val="00D40A3B"/>
    <w:rsid w:val="00D668E7"/>
    <w:rsid w:val="00D81685"/>
    <w:rsid w:val="00D833F3"/>
    <w:rsid w:val="00D912FC"/>
    <w:rsid w:val="00D92A08"/>
    <w:rsid w:val="00D95EAB"/>
    <w:rsid w:val="00DA3B7D"/>
    <w:rsid w:val="00DB19B0"/>
    <w:rsid w:val="00DB231C"/>
    <w:rsid w:val="00DC7572"/>
    <w:rsid w:val="00DE528C"/>
    <w:rsid w:val="00E04BFB"/>
    <w:rsid w:val="00E17984"/>
    <w:rsid w:val="00E43076"/>
    <w:rsid w:val="00E5134C"/>
    <w:rsid w:val="00E679A4"/>
    <w:rsid w:val="00E86763"/>
    <w:rsid w:val="00E902D0"/>
    <w:rsid w:val="00E95008"/>
    <w:rsid w:val="00EC4FD6"/>
    <w:rsid w:val="00ED0A71"/>
    <w:rsid w:val="00EF73B1"/>
    <w:rsid w:val="00F011DA"/>
    <w:rsid w:val="00F03AD4"/>
    <w:rsid w:val="00F0490F"/>
    <w:rsid w:val="00F04A89"/>
    <w:rsid w:val="00F63387"/>
    <w:rsid w:val="00F8142C"/>
    <w:rsid w:val="00F8641F"/>
    <w:rsid w:val="00FA3D2C"/>
    <w:rsid w:val="00FA6AD0"/>
    <w:rsid w:val="00FC225F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9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5A93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095A9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0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A00C0"/>
    <w:rPr>
      <w:sz w:val="16"/>
      <w:szCs w:val="16"/>
    </w:rPr>
  </w:style>
  <w:style w:type="paragraph" w:styleId="CommentText">
    <w:name w:val="annotation text"/>
    <w:basedOn w:val="Normal"/>
    <w:semiHidden/>
    <w:rsid w:val="006A00C0"/>
  </w:style>
  <w:style w:type="paragraph" w:styleId="CommentSubject">
    <w:name w:val="annotation subject"/>
    <w:basedOn w:val="CommentText"/>
    <w:next w:val="CommentText"/>
    <w:semiHidden/>
    <w:rsid w:val="006A00C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AA6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120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9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5A93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095A9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0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A00C0"/>
    <w:rPr>
      <w:sz w:val="16"/>
      <w:szCs w:val="16"/>
    </w:rPr>
  </w:style>
  <w:style w:type="paragraph" w:styleId="CommentText">
    <w:name w:val="annotation text"/>
    <w:basedOn w:val="Normal"/>
    <w:semiHidden/>
    <w:rsid w:val="006A00C0"/>
  </w:style>
  <w:style w:type="paragraph" w:styleId="CommentSubject">
    <w:name w:val="annotation subject"/>
    <w:basedOn w:val="CommentText"/>
    <w:next w:val="CommentText"/>
    <w:semiHidden/>
    <w:rsid w:val="006A00C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AA6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120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ecision_Brief_Agenda_Item_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Resolution_Agenda_Item_2_Map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Resolution_Agenda_Item_2_Attachment_B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4CDE-FA7C-4131-B9DF-4A4CA1E1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Virginia IT Infrastructure Partnership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Jeremy D. Latimer</dc:creator>
  <cp:lastModifiedBy>Mathis, Carol A. (VDOT)</cp:lastModifiedBy>
  <cp:revision>3</cp:revision>
  <cp:lastPrinted>2014-09-11T14:14:00Z</cp:lastPrinted>
  <dcterms:created xsi:type="dcterms:W3CDTF">2015-01-27T19:25:00Z</dcterms:created>
  <dcterms:modified xsi:type="dcterms:W3CDTF">2015-02-02T15:15:00Z</dcterms:modified>
</cp:coreProperties>
</file>